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7E" w:rsidRPr="003B267E" w:rsidRDefault="003B267E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3B267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MRI-Ultrasound fusion </w:t>
      </w:r>
    </w:p>
    <w:p w:rsidR="00263BB1" w:rsidRDefault="003B267E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3B267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Transperineal</w:t>
      </w:r>
      <w:proofErr w:type="spellEnd"/>
      <w:r w:rsidRPr="003B267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Prostate Biopsies</w:t>
      </w:r>
    </w:p>
    <w:p w:rsidR="003B267E" w:rsidRDefault="003B267E" w:rsidP="003B26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9F09D0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372</w:t>
      </w:r>
      <w:r w:rsidR="003B267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19</w:t>
      </w:r>
      <w:r w:rsidR="00654BE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, 55603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54BE4" w:rsidRPr="00654BE4" w:rsidRDefault="00654BE4" w:rsidP="00654BE4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54BE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</w:p>
    <w:p w:rsidR="00654BE4" w:rsidRDefault="003B267E" w:rsidP="00263BB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MRI targeted biopsies of a suspicious lesion in prostate found on MRI investigations</w:t>
      </w:r>
    </w:p>
    <w:p w:rsidR="00263BB1" w:rsidRPr="00654BE4" w:rsidRDefault="00263BB1" w:rsidP="00263BB1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54BE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BB0FDBE">
            <wp:extent cx="2324100" cy="220489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86" cy="220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9F09D0" w:rsidRDefault="00726F43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04C3D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654BE4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is diagnostic procedure used to make a diagnosis for an elevated PSA. 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It is done as a day surgery procedure. You are required to remain starved 6-8 hours prior to the procedure. 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technique allows for minimal, accurate, targeted  biopsy of a suspicious nodule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Transperineal</w:t>
      </w:r>
      <w:proofErr w:type="spellEnd"/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technique allows for almost 0% sepsis rate</w:t>
      </w:r>
    </w:p>
    <w:p w:rsidR="003B267E" w:rsidRPr="003B267E" w:rsidRDefault="003B267E" w:rsidP="003B267E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</w:p>
    <w:p w:rsidR="003B267E" w:rsidRPr="003B267E" w:rsidRDefault="003B267E" w:rsidP="003B267E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 would have had a </w:t>
      </w:r>
      <w:r w:rsidRPr="003B267E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3T MRI study 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prior to pin point any suspicious high grade lesions. The MRI image is then fused with the </w:t>
      </w:r>
      <w:proofErr w:type="spellStart"/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UroNav</w:t>
      </w:r>
      <w:proofErr w:type="spellEnd"/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software to enable accurate biopsies  </w:t>
      </w:r>
    </w:p>
    <w:p w:rsidR="003B267E" w:rsidRPr="003B267E" w:rsidRDefault="003B267E" w:rsidP="003B267E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3 possibilities of an elevated PSA is: 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Benign Prostate Hyperplasia, 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Prostatitis or </w:t>
      </w:r>
    </w:p>
    <w:p w:rsidR="003B267E" w:rsidRPr="003B267E" w:rsidRDefault="003B267E" w:rsidP="003B267E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B267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Prostate Cancer.</w:t>
      </w:r>
    </w:p>
    <w:p w:rsidR="003B267E" w:rsidRPr="003B267E" w:rsidRDefault="003B267E" w:rsidP="003B267E">
      <w:pPr>
        <w:widowControl w:val="0"/>
        <w:spacing w:after="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 </w:t>
      </w:r>
    </w:p>
    <w:p w:rsidR="003B267E" w:rsidRPr="003B267E" w:rsidRDefault="003B267E" w:rsidP="003B267E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3B267E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Saturation biopsies </w:t>
      </w:r>
      <w:r w:rsidRPr="003B267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include numerous biopsies and are generally recommended for second/third time biopsies.</w:t>
      </w:r>
    </w:p>
    <w:p w:rsidR="003B267E" w:rsidRPr="003B267E" w:rsidRDefault="003B267E" w:rsidP="003B267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B267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54BE4" w:rsidRPr="00654BE4" w:rsidRDefault="00654BE4" w:rsidP="00654BE4">
      <w:pPr>
        <w:widowControl w:val="0"/>
        <w:spacing w:after="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54BE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. </w:t>
      </w:r>
      <w:r w:rsid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B07DE5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D59146F">
            <wp:extent cx="2486025" cy="7085965"/>
            <wp:effectExtent l="508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6025" cy="708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BE4" w:rsidRPr="00654BE4" w:rsidRDefault="00654BE4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B07DE5" w:rsidRDefault="00AD51AE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bookmarkStart w:id="0" w:name="_GoBack"/>
      <w:bookmarkEnd w:id="0"/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07DE5" w:rsidRPr="00B07DE5" w:rsidRDefault="00B07DE5" w:rsidP="00B07DE5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procedure: is done under GA as a day procedure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nd takes approximately 60min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</w:t>
      </w:r>
      <w:proofErr w:type="spellStart"/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Incl</w:t>
      </w:r>
      <w:proofErr w:type="spellEnd"/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time)</w:t>
      </w:r>
    </w:p>
    <w:p w:rsidR="00B07DE5" w:rsidRPr="00B07DE5" w:rsidRDefault="00B07DE5" w:rsidP="00B07DE5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It is performed with the patient lying in the lithotomy position.</w:t>
      </w:r>
    </w:p>
    <w:p w:rsidR="00B07DE5" w:rsidRPr="00B07DE5" w:rsidRDefault="00B07DE5" w:rsidP="00B07DE5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Rectal ultrasound probe placed</w:t>
      </w:r>
    </w:p>
    <w:p w:rsidR="00B07DE5" w:rsidRPr="00B07DE5" w:rsidRDefault="00B07DE5" w:rsidP="00B07DE5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Sterile preparation of the perineum usually with Betadine</w:t>
      </w:r>
    </w:p>
    <w:p w:rsidR="00B07DE5" w:rsidRDefault="00B07DE5" w:rsidP="00B07DE5">
      <w:pPr>
        <w:widowControl w:val="0"/>
        <w:spacing w:after="120" w:line="285" w:lineRule="auto"/>
        <w:ind w:left="360" w:hanging="36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MRI images are fused with ultrasound images and the target lesion identified</w:t>
      </w:r>
    </w:p>
    <w:p w:rsidR="00B07DE5" w:rsidRPr="00B07DE5" w:rsidRDefault="00B07DE5" w:rsidP="00B07DE5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B07DE5" w:rsidRPr="00B07DE5" w:rsidRDefault="00B07DE5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270F5" w:rsidRPr="002270F5" w:rsidRDefault="002270F5" w:rsidP="002270F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270F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63BB1" w:rsidRPr="00263BB1" w:rsidRDefault="00263BB1" w:rsidP="00263B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63B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2270F5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4CB7BE7">
            <wp:extent cx="3190240" cy="2447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604C3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726F43" w:rsidRPr="00943B1E" w:rsidRDefault="00654BE4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07DE5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6A153C7">
            <wp:extent cx="3056890" cy="20288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B07DE5" w:rsidRPr="00B07DE5" w:rsidRDefault="00B07DE5" w:rsidP="00B07DE5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  <w:t>Haematuria (blood in urine) 2-3days</w:t>
      </w:r>
    </w:p>
    <w:p w:rsidR="00B07DE5" w:rsidRPr="00B07DE5" w:rsidRDefault="00B07DE5" w:rsidP="00B07DE5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proofErr w:type="spellStart"/>
      <w:r w:rsidRPr="00B07DE5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  <w:t>Haematospermia</w:t>
      </w:r>
      <w:proofErr w:type="spellEnd"/>
      <w:r w:rsidRPr="00B07DE5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  <w:t xml:space="preserve"> ( blood in ejaculate) will become less the more often you ejaculate.</w:t>
      </w:r>
    </w:p>
    <w:p w:rsidR="00B07DE5" w:rsidRPr="00B07DE5" w:rsidRDefault="00B07DE5" w:rsidP="00B07DE5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</w:pPr>
      <w:r w:rsidRPr="00B07DE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B07DE5"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  <w:t>Bacteraemia (infection) with low grade fever and feeling un-well &lt; 1%</w:t>
      </w:r>
    </w:p>
    <w:p w:rsidR="00B07DE5" w:rsidRPr="00B07DE5" w:rsidRDefault="00B07DE5" w:rsidP="00B07DE5">
      <w:pPr>
        <w:widowControl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0"/>
          <w:szCs w:val="20"/>
          <w:lang w:val="en-ZA" w:eastAsia="en-AU"/>
          <w14:cntxtAlts/>
        </w:rPr>
      </w:pPr>
      <w:r w:rsidRPr="00B07DE5">
        <w:rPr>
          <w:rFonts w:ascii="Arial" w:eastAsia="Times New Roman" w:hAnsi="Arial" w:cs="Arial"/>
          <w:bCs/>
          <w:color w:val="C00000"/>
          <w:kern w:val="28"/>
          <w:sz w:val="20"/>
          <w:szCs w:val="20"/>
          <w:lang w:val="en-ZA" w:eastAsia="en-AU"/>
          <w14:cntxtAlts/>
        </w:rPr>
        <w:t>REQUIRES URGENT ATTENTION</w:t>
      </w:r>
    </w:p>
    <w:p w:rsidR="00B07DE5" w:rsidRPr="00B07DE5" w:rsidRDefault="00B07DE5" w:rsidP="00B07DE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07DE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270F5" w:rsidRPr="002270F5" w:rsidRDefault="002270F5" w:rsidP="002270F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270F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654BE4" w:rsidRDefault="0020244B" w:rsidP="00654BE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1301EC">
        <w:tab/>
      </w:r>
      <w:r w:rsidR="001301EC">
        <w:tab/>
      </w:r>
      <w:r w:rsidR="001301EC">
        <w:tab/>
      </w:r>
      <w:r w:rsidR="00B65426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1442DF"/>
    <w:rsid w:val="0020244B"/>
    <w:rsid w:val="002270F5"/>
    <w:rsid w:val="0025484D"/>
    <w:rsid w:val="00263BB1"/>
    <w:rsid w:val="002F7CAE"/>
    <w:rsid w:val="00345DEF"/>
    <w:rsid w:val="003B267E"/>
    <w:rsid w:val="0044029A"/>
    <w:rsid w:val="005C5243"/>
    <w:rsid w:val="00604C3D"/>
    <w:rsid w:val="00647B1D"/>
    <w:rsid w:val="00654BE4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9F09D0"/>
    <w:rsid w:val="00A26148"/>
    <w:rsid w:val="00A540F7"/>
    <w:rsid w:val="00A70463"/>
    <w:rsid w:val="00AD51AE"/>
    <w:rsid w:val="00AF1C9C"/>
    <w:rsid w:val="00AF676B"/>
    <w:rsid w:val="00B07DE5"/>
    <w:rsid w:val="00B4239A"/>
    <w:rsid w:val="00B65426"/>
    <w:rsid w:val="00BE04F7"/>
    <w:rsid w:val="00BF0350"/>
    <w:rsid w:val="00C105D9"/>
    <w:rsid w:val="00CD6229"/>
    <w:rsid w:val="00CF3C84"/>
    <w:rsid w:val="00D80CBD"/>
    <w:rsid w:val="00E0558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2019-10-28T22:51:00Z</dcterms:created>
  <dcterms:modified xsi:type="dcterms:W3CDTF">2019-10-28T22:51:00Z</dcterms:modified>
</cp:coreProperties>
</file>