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51E" w:rsidRDefault="000605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  <w:r w:rsidRPr="0006051E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 xml:space="preserve">Rigid Cystoscopy, Retrograde </w:t>
      </w:r>
      <w:proofErr w:type="spellStart"/>
      <w:r w:rsidRPr="0006051E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>Pyelogram</w:t>
      </w:r>
      <w:proofErr w:type="spellEnd"/>
      <w:r w:rsidRPr="0006051E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 xml:space="preserve">, Stent Management </w:t>
      </w:r>
    </w:p>
    <w:p w:rsidR="0006051E" w:rsidRDefault="000605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</w:p>
    <w:p w:rsidR="0006051E" w:rsidRPr="0006051E" w:rsidRDefault="000605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Default="000605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 w:rsidRPr="0006051E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n-AU"/>
        </w:rPr>
        <w:t>Item Number:</w:t>
      </w:r>
      <w:r w:rsidRPr="0006051E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 </w:t>
      </w:r>
      <w:r w:rsidR="00BE04F7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36821</w:t>
      </w:r>
    </w:p>
    <w:p w:rsidR="00BE04F7" w:rsidRDefault="00BE04F7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6C2923" w:rsidRPr="007F73A3" w:rsidRDefault="006C2923" w:rsidP="006C2923">
      <w:pPr>
        <w:pStyle w:val="BodyText3"/>
        <w:widowControl w:val="0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E04F7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 </w:t>
      </w:r>
      <w:r w:rsidRPr="007F73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A therapeutic procedure under general </w:t>
      </w:r>
      <w:proofErr w:type="spellStart"/>
      <w:r w:rsidRPr="007F73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anaesthetic</w:t>
      </w:r>
      <w:proofErr w:type="spellEnd"/>
      <w:r w:rsidRPr="007F73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, where a rigid cystoscopy is done in the bladder via the urethra, ureteric catheters are placed to enable imaging of the upper tracts with/without insertion or removal of ureteric  stents</w:t>
      </w:r>
    </w:p>
    <w:p w:rsidR="006C2923" w:rsidRPr="0006051E" w:rsidRDefault="006C2923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Why is it done?</w:t>
      </w:r>
    </w:p>
    <w:p w:rsidR="007F73A3" w:rsidRDefault="007F73A3" w:rsidP="00BE04F7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7F73A3" w:rsidRPr="007F73A3" w:rsidRDefault="007F73A3" w:rsidP="007F73A3">
      <w:pPr>
        <w:widowControl w:val="0"/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</w:pPr>
      <w:r w:rsidRPr="007F73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To investigate:</w:t>
      </w:r>
    </w:p>
    <w:p w:rsidR="007F73A3" w:rsidRPr="007F73A3" w:rsidRDefault="007F73A3" w:rsidP="007F73A3">
      <w:pPr>
        <w:widowControl w:val="0"/>
        <w:spacing w:after="120" w:line="16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F73A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F73A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proofErr w:type="spellStart"/>
      <w:r w:rsidRPr="007F73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Haematuria</w:t>
      </w:r>
      <w:proofErr w:type="spellEnd"/>
      <w:r w:rsidRPr="007F73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(blood in the urine)  </w:t>
      </w:r>
    </w:p>
    <w:p w:rsidR="007F73A3" w:rsidRPr="007F73A3" w:rsidRDefault="007F73A3" w:rsidP="007F73A3">
      <w:pPr>
        <w:widowControl w:val="0"/>
        <w:spacing w:after="120" w:line="16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F73A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F73A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7F73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Recurrent upper urinary tract infections </w:t>
      </w:r>
    </w:p>
    <w:p w:rsidR="007F73A3" w:rsidRPr="007F73A3" w:rsidRDefault="007F73A3" w:rsidP="007F73A3">
      <w:pPr>
        <w:widowControl w:val="0"/>
        <w:spacing w:after="120" w:line="16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F73A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F73A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7F73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Space occupying lesions in the kidneys and ureters </w:t>
      </w:r>
    </w:p>
    <w:p w:rsidR="007F73A3" w:rsidRDefault="007F73A3" w:rsidP="007F73A3">
      <w:pPr>
        <w:widowControl w:val="0"/>
        <w:spacing w:after="120" w:line="16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F73A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F73A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7F73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Abnormal cells suggestive of </w:t>
      </w:r>
      <w:proofErr w:type="spellStart"/>
      <w:r w:rsidRPr="007F73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urothelial</w:t>
      </w:r>
      <w:proofErr w:type="spellEnd"/>
      <w:r w:rsidRPr="007F73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carcinoma, on urine cytology</w:t>
      </w:r>
    </w:p>
    <w:p w:rsidR="006C2923" w:rsidRPr="007F73A3" w:rsidRDefault="006C2923" w:rsidP="007F73A3">
      <w:pPr>
        <w:widowControl w:val="0"/>
        <w:spacing w:after="120" w:line="16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</w:p>
    <w:p w:rsidR="007F73A3" w:rsidRPr="007F73A3" w:rsidRDefault="007F73A3" w:rsidP="007F73A3">
      <w:pPr>
        <w:widowControl w:val="0"/>
        <w:spacing w:after="120" w:line="168" w:lineRule="auto"/>
        <w:jc w:val="both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en-AU"/>
          <w14:cntxtAlts/>
        </w:rPr>
      </w:pPr>
      <w:r w:rsidRPr="007F73A3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en-AU"/>
          <w14:cntxtAlts/>
        </w:rPr>
        <w:t>Risk factors:</w:t>
      </w:r>
    </w:p>
    <w:p w:rsidR="007F73A3" w:rsidRPr="007F73A3" w:rsidRDefault="007F73A3" w:rsidP="007F73A3">
      <w:pPr>
        <w:widowControl w:val="0"/>
        <w:spacing w:after="120" w:line="16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F73A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F73A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7F73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Strong family history of bladder cancer</w:t>
      </w:r>
    </w:p>
    <w:p w:rsidR="007F73A3" w:rsidRPr="007F73A3" w:rsidRDefault="007F73A3" w:rsidP="007F73A3">
      <w:pPr>
        <w:widowControl w:val="0"/>
        <w:spacing w:after="120" w:line="16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F73A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F73A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7F73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Smokers or passive smokers</w:t>
      </w:r>
    </w:p>
    <w:p w:rsidR="007F73A3" w:rsidRPr="007F73A3" w:rsidRDefault="007F73A3" w:rsidP="007F73A3">
      <w:pPr>
        <w:widowControl w:val="0"/>
        <w:spacing w:after="120" w:line="16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F73A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F73A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7F73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Factory workers: dyes, paints, </w:t>
      </w:r>
      <w:proofErr w:type="spellStart"/>
      <w:r w:rsidRPr="007F73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etc</w:t>
      </w:r>
      <w:proofErr w:type="spellEnd"/>
    </w:p>
    <w:p w:rsidR="007F73A3" w:rsidRPr="007F73A3" w:rsidRDefault="007F73A3" w:rsidP="007F73A3">
      <w:pPr>
        <w:widowControl w:val="0"/>
        <w:spacing w:after="120" w:line="16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F73A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F73A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7F73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Exposure to </w:t>
      </w:r>
      <w:proofErr w:type="spellStart"/>
      <w:r w:rsidRPr="007F73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Schistosoma</w:t>
      </w:r>
      <w:proofErr w:type="spellEnd"/>
      <w:r w:rsidRPr="007F73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(Bilharzia)</w:t>
      </w:r>
    </w:p>
    <w:p w:rsidR="007F73A3" w:rsidRPr="007F73A3" w:rsidRDefault="007F73A3" w:rsidP="007F73A3">
      <w:pPr>
        <w:widowControl w:val="0"/>
        <w:spacing w:after="120" w:line="16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F73A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F73A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7F73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Renal stone disease, bladder stones</w:t>
      </w:r>
    </w:p>
    <w:p w:rsidR="007F73A3" w:rsidRPr="007F73A3" w:rsidRDefault="007F73A3" w:rsidP="007F73A3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BE04F7" w:rsidRPr="00BE04F7" w:rsidRDefault="00BE04F7" w:rsidP="00BE04F7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How is it done?</w:t>
      </w:r>
    </w:p>
    <w:p w:rsidR="0006051E" w:rsidRPr="0006051E" w:rsidRDefault="000605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Default="00BE04F7" w:rsidP="00700221">
      <w:pPr>
        <w:shd w:val="clear" w:color="auto" w:fill="FFFFFF"/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>
        <w:rPr>
          <w:rFonts w:ascii="Arial" w:eastAsia="Times New Roman" w:hAnsi="Arial" w:cs="Arial"/>
          <w:noProof/>
          <w:color w:val="666666"/>
          <w:sz w:val="21"/>
          <w:szCs w:val="21"/>
          <w:lang w:eastAsia="en-AU"/>
        </w:rPr>
        <w:drawing>
          <wp:inline distT="0" distB="0" distL="0" distR="0" wp14:anchorId="309E56F7">
            <wp:extent cx="2152650" cy="1581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666666"/>
          <w:sz w:val="21"/>
          <w:szCs w:val="21"/>
          <w:lang w:eastAsia="en-AU"/>
        </w:rPr>
        <w:drawing>
          <wp:inline distT="0" distB="0" distL="0" distR="0" wp14:anchorId="60055D21">
            <wp:extent cx="2133600" cy="1333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04F7" w:rsidRDefault="00BE04F7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7F73A3" w:rsidRPr="007F73A3" w:rsidRDefault="007F73A3" w:rsidP="007F73A3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F73A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F73A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7F73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This is done under General </w:t>
      </w:r>
      <w:proofErr w:type="spellStart"/>
      <w:r w:rsidRPr="007F73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anaesthesia</w:t>
      </w:r>
      <w:proofErr w:type="spellEnd"/>
      <w:r w:rsidRPr="007F73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.</w:t>
      </w:r>
    </w:p>
    <w:p w:rsidR="007F73A3" w:rsidRPr="007F73A3" w:rsidRDefault="007F73A3" w:rsidP="007F73A3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F73A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F73A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7F73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cystoscopy is performed by placing  a   camera in the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urethra with the help of a</w:t>
      </w:r>
      <w:r w:rsidRPr="007F73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lubricant gel and saline irrigation.</w:t>
      </w:r>
    </w:p>
    <w:p w:rsidR="007F73A3" w:rsidRPr="007F73A3" w:rsidRDefault="007F73A3" w:rsidP="007F73A3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F73A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F73A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7F73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bladder is then distended with saline.</w:t>
      </w:r>
    </w:p>
    <w:p w:rsidR="007F73A3" w:rsidRPr="007F73A3" w:rsidRDefault="007F73A3" w:rsidP="007F73A3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F73A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F73A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7F73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The inside of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bladder is viewed for</w:t>
      </w:r>
      <w:r w:rsidRPr="007F73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pathology.</w:t>
      </w:r>
    </w:p>
    <w:p w:rsidR="007F73A3" w:rsidRPr="007F73A3" w:rsidRDefault="007F73A3" w:rsidP="007F73A3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F73A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F73A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7F73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A retrograde </w:t>
      </w:r>
      <w:proofErr w:type="spellStart"/>
      <w:r w:rsidRPr="007F73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pyelogram</w:t>
      </w:r>
      <w:proofErr w:type="spellEnd"/>
      <w:r w:rsidRPr="007F73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is done at the same time, (placement of  small silicone catheters up the kidney pipes). Through these iodine contrast is injecte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d up into the kidney </w:t>
      </w:r>
      <w:r w:rsidRPr="007F73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collecting systems. This </w:t>
      </w:r>
      <w:r w:rsidRPr="007F73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lastRenderedPageBreak/>
        <w:t>facilitates the viewing of kidney pipes a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nd kidney collecting systems on</w:t>
      </w:r>
      <w:r w:rsidRPr="007F73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X-ray to exclude any upper tact pathology.</w:t>
      </w:r>
    </w:p>
    <w:p w:rsidR="007F73A3" w:rsidRPr="007F73A3" w:rsidRDefault="007F73A3" w:rsidP="007F73A3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F73A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F73A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7F73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If any abnormalities are found in the kidney/ ureters, a </w:t>
      </w:r>
      <w:proofErr w:type="spellStart"/>
      <w:r w:rsidRPr="007F73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ureteroscopy</w:t>
      </w:r>
      <w:proofErr w:type="spellEnd"/>
      <w:r w:rsidRPr="007F73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(which is the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</w:t>
      </w:r>
      <w:r w:rsidRPr="007F73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placement of a long thin camera up the ureter) will be performed.</w:t>
      </w:r>
    </w:p>
    <w:p w:rsidR="007F73A3" w:rsidRPr="007F73A3" w:rsidRDefault="007F73A3" w:rsidP="007F73A3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F73A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F73A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7F73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If any suspicious lesions are seen, a biopsy will be taken.</w:t>
      </w:r>
    </w:p>
    <w:p w:rsidR="007F73A3" w:rsidRPr="007F73A3" w:rsidRDefault="007F73A3" w:rsidP="007F73A3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F73A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F73A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7F73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ureteric stent may be placed</w:t>
      </w:r>
    </w:p>
    <w:p w:rsidR="007F73A3" w:rsidRPr="007F73A3" w:rsidRDefault="007F73A3" w:rsidP="007F73A3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F73A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F73A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7F73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Urine would have been sent for cytology, to rule out the existence of cancer.</w:t>
      </w:r>
    </w:p>
    <w:p w:rsidR="007F73A3" w:rsidRPr="007F73A3" w:rsidRDefault="007F73A3" w:rsidP="007F73A3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7F73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Antibiotics may be given to prevent infection</w:t>
      </w:r>
    </w:p>
    <w:p w:rsidR="007F73A3" w:rsidRPr="0006051E" w:rsidRDefault="007F73A3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Default="0006051E" w:rsidP="00700221">
      <w:pPr>
        <w:shd w:val="clear" w:color="auto" w:fill="FFFFFF"/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 w:rsidRPr="0006051E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 </w:t>
      </w:r>
      <w:r w:rsidR="007F73A3">
        <w:rPr>
          <w:rFonts w:ascii="Arial" w:eastAsia="Times New Roman" w:hAnsi="Arial" w:cs="Arial"/>
          <w:noProof/>
          <w:color w:val="666666"/>
          <w:sz w:val="21"/>
          <w:szCs w:val="21"/>
          <w:lang w:eastAsia="en-AU"/>
        </w:rPr>
        <w:drawing>
          <wp:inline distT="0" distB="0" distL="0" distR="0" wp14:anchorId="4A09D357">
            <wp:extent cx="2923540" cy="9620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73A3" w:rsidRDefault="007F73A3" w:rsidP="00700221">
      <w:pPr>
        <w:shd w:val="clear" w:color="auto" w:fill="FFFFFF"/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>
        <w:rPr>
          <w:rFonts w:ascii="Arial" w:eastAsia="Times New Roman" w:hAnsi="Arial" w:cs="Arial"/>
          <w:noProof/>
          <w:color w:val="666666"/>
          <w:sz w:val="21"/>
          <w:szCs w:val="21"/>
          <w:lang w:eastAsia="en-AU"/>
        </w:rPr>
        <w:drawing>
          <wp:inline distT="0" distB="0" distL="0" distR="0" wp14:anchorId="6D66A321">
            <wp:extent cx="1533525" cy="13430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>
        <w:rPr>
          <w:rFonts w:ascii="Arial" w:eastAsia="Times New Roman" w:hAnsi="Arial" w:cs="Arial"/>
          <w:noProof/>
          <w:color w:val="666666"/>
          <w:sz w:val="21"/>
          <w:szCs w:val="21"/>
          <w:lang w:eastAsia="en-AU"/>
        </w:rPr>
        <w:drawing>
          <wp:inline distT="0" distB="0" distL="0" distR="0" wp14:anchorId="778720EE">
            <wp:extent cx="1390650" cy="22574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73A3" w:rsidRPr="0006051E" w:rsidRDefault="007F73A3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Complications</w:t>
      </w:r>
    </w:p>
    <w:p w:rsidR="006C2923" w:rsidRPr="0006051E" w:rsidRDefault="006C2923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</w:p>
    <w:p w:rsidR="007F73A3" w:rsidRPr="007F73A3" w:rsidRDefault="0006051E" w:rsidP="007F73A3">
      <w:pPr>
        <w:pStyle w:val="Heading3"/>
        <w:widowControl w:val="0"/>
        <w:jc w:val="both"/>
        <w:rPr>
          <w:rFonts w:ascii="Gill Sans MT" w:eastAsia="Times New Roman" w:hAnsi="Gill Sans MT" w:cs="Times New Roman"/>
          <w:b/>
          <w:bCs/>
          <w:color w:val="000000"/>
          <w:kern w:val="28"/>
          <w:lang w:val="en-US" w:eastAsia="en-AU"/>
          <w14:cntxtAlts/>
        </w:rPr>
      </w:pPr>
      <w:r w:rsidRPr="0006051E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 </w:t>
      </w:r>
      <w:r w:rsidR="007F73A3" w:rsidRPr="007F73A3">
        <w:rPr>
          <w:rFonts w:ascii="Gill Sans MT" w:eastAsia="Times New Roman" w:hAnsi="Gill Sans MT" w:cs="Times New Roman"/>
          <w:b/>
          <w:bCs/>
          <w:color w:val="000000"/>
          <w:kern w:val="28"/>
          <w:lang w:val="en-US" w:eastAsia="en-AU"/>
          <w14:cntxtAlts/>
        </w:rPr>
        <w:t>What to expect after the procedure?</w:t>
      </w:r>
    </w:p>
    <w:p w:rsidR="007F73A3" w:rsidRPr="007F73A3" w:rsidRDefault="007F73A3" w:rsidP="007F73A3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F73A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F73A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7F73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Pain on initial passing of urine</w:t>
      </w:r>
    </w:p>
    <w:p w:rsidR="007F73A3" w:rsidRPr="007F73A3" w:rsidRDefault="007F73A3" w:rsidP="007F73A3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F73A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F73A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7F73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Bladder infection ranging from a burning sensation to,  fever, to puss (rare)</w:t>
      </w:r>
    </w:p>
    <w:p w:rsidR="007F73A3" w:rsidRPr="007F73A3" w:rsidRDefault="007F73A3" w:rsidP="007F73A3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F73A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F73A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7F73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Blood stained urine</w:t>
      </w:r>
    </w:p>
    <w:p w:rsidR="007F73A3" w:rsidRPr="007F73A3" w:rsidRDefault="007F73A3" w:rsidP="007F73A3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F73A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F73A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7F73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Lower abdominal discomfort which will   persist for a few days</w:t>
      </w:r>
    </w:p>
    <w:p w:rsidR="007F73A3" w:rsidRPr="007F73A3" w:rsidRDefault="007F73A3" w:rsidP="007F73A3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F73A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F73A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7F73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Pain radiating from bladder to renal angle associated with  urinating.</w:t>
      </w:r>
    </w:p>
    <w:p w:rsidR="007F73A3" w:rsidRPr="007F73A3" w:rsidRDefault="007F73A3" w:rsidP="007F73A3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F73A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F73A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7F73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Infection could present with a stent being present.</w:t>
      </w:r>
    </w:p>
    <w:p w:rsidR="007F73A3" w:rsidRPr="007F73A3" w:rsidRDefault="007F73A3" w:rsidP="007F73A3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7F73A3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977799" w:rsidRDefault="00977799"/>
    <w:p w:rsidR="00700221" w:rsidRDefault="00700221"/>
    <w:p w:rsidR="00700221" w:rsidRDefault="00700221"/>
    <w:p w:rsidR="00700221" w:rsidRDefault="00700221"/>
    <w:p w:rsidR="00700221" w:rsidRDefault="00700221" w:rsidP="002F7CAE">
      <w:pPr>
        <w:ind w:firstLine="720"/>
      </w:pPr>
      <w:r>
        <w:rPr>
          <w:noProof/>
          <w:lang w:eastAsia="en-AU"/>
        </w:rPr>
        <w:lastRenderedPageBreak/>
        <w:drawing>
          <wp:inline distT="0" distB="0" distL="0" distR="0" wp14:anchorId="414E7ECD" wp14:editId="7B6344FA">
            <wp:extent cx="1924050" cy="25615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56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7CAE">
        <w:tab/>
      </w:r>
      <w:bookmarkStart w:id="0" w:name="_GoBack"/>
      <w:bookmarkEnd w:id="0"/>
      <w:r w:rsidR="002F7CAE">
        <w:rPr>
          <w:noProof/>
          <w:lang w:eastAsia="en-AU"/>
        </w:rPr>
        <w:drawing>
          <wp:inline distT="0" distB="0" distL="0" distR="0" wp14:anchorId="5391E37D" wp14:editId="1ED122BB">
            <wp:extent cx="2952115" cy="2209800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7CAE">
        <w:tab/>
      </w:r>
    </w:p>
    <w:p w:rsidR="00700221" w:rsidRDefault="00700221">
      <w:r w:rsidRPr="007F73A3">
        <w:rPr>
          <w:rFonts w:ascii="Times New Roman" w:hAnsi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48EB033" wp14:editId="210A88E5">
                <wp:simplePos x="0" y="0"/>
                <wp:positionH relativeFrom="column">
                  <wp:posOffset>1242060</wp:posOffset>
                </wp:positionH>
                <wp:positionV relativeFrom="paragraph">
                  <wp:posOffset>205740</wp:posOffset>
                </wp:positionV>
                <wp:extent cx="2815590" cy="2110105"/>
                <wp:effectExtent l="24130" t="19050" r="17780" b="234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211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73A3" w:rsidRDefault="007F73A3" w:rsidP="007F73A3">
                            <w:pPr>
                              <w:pStyle w:val="Heading3"/>
                              <w:widowControl w:val="0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Indications for a Ureteric stent</w:t>
                            </w:r>
                          </w:p>
                          <w:p w:rsidR="007F73A3" w:rsidRDefault="007F73A3" w:rsidP="007F73A3">
                            <w:pPr>
                              <w:pStyle w:val="BodyText3"/>
                              <w:widowControl w:val="0"/>
                              <w:spacing w:line="228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Hematuria from upper tracts</w:t>
                            </w:r>
                          </w:p>
                          <w:p w:rsidR="007F73A3" w:rsidRDefault="007F73A3" w:rsidP="007F73A3">
                            <w:pPr>
                              <w:pStyle w:val="BodyText3"/>
                              <w:widowControl w:val="0"/>
                              <w:spacing w:line="228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Dis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obst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ruction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of the ureter caused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either calculus, blood clot 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tumour</w:t>
                            </w:r>
                            <w:proofErr w:type="spellEnd"/>
                          </w:p>
                          <w:p w:rsidR="007F73A3" w:rsidRDefault="007F73A3" w:rsidP="007F73A3">
                            <w:pPr>
                              <w:pStyle w:val="BodyText3"/>
                              <w:widowControl w:val="0"/>
                              <w:spacing w:line="228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External compression of the ureter by   retro-peritoneal pathology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: Fibrosis,   retroperitoneal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lymphnode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compression</w:t>
                            </w:r>
                          </w:p>
                          <w:p w:rsidR="007F73A3" w:rsidRDefault="007F73A3" w:rsidP="007F73A3">
                            <w:pPr>
                              <w:pStyle w:val="BodyText3"/>
                              <w:widowControl w:val="0"/>
                              <w:spacing w:line="228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Reduced renal function associated with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hydronephrosis</w:t>
                            </w:r>
                            <w:proofErr w:type="spellEnd"/>
                          </w:p>
                          <w:p w:rsidR="007F73A3" w:rsidRDefault="007F73A3" w:rsidP="007F73A3">
                            <w:pPr>
                              <w:pStyle w:val="BodyText3"/>
                              <w:widowControl w:val="0"/>
                              <w:spacing w:line="228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Sepsis associated with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hydronephrosis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8EB0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7.8pt;margin-top:16.2pt;width:221.7pt;height:166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" strokecolor="#fc0" strokeweight="2.5pt">
                <v:shadow color="#868686"/>
                <v:textbox inset="2.88pt,2.88pt,2.88pt,2.88pt">
                  <w:txbxContent>
                    <w:p w:rsidR="007F73A3" w:rsidRDefault="007F73A3" w:rsidP="007F73A3">
                      <w:pPr>
                        <w:pStyle w:val="Heading3"/>
                        <w:widowControl w:val="0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Indications for a Ureteric stent</w:t>
                      </w:r>
                    </w:p>
                    <w:p w:rsidR="007F73A3" w:rsidRDefault="007F73A3" w:rsidP="007F73A3">
                      <w:pPr>
                        <w:pStyle w:val="BodyText3"/>
                        <w:widowControl w:val="0"/>
                        <w:spacing w:line="228" w:lineRule="auto"/>
                        <w:ind w:left="567" w:hanging="567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Hematuria from upper tracts</w:t>
                      </w:r>
                    </w:p>
                    <w:p w:rsidR="007F73A3" w:rsidRDefault="007F73A3" w:rsidP="007F73A3">
                      <w:pPr>
                        <w:pStyle w:val="BodyText3"/>
                        <w:widowControl w:val="0"/>
                        <w:spacing w:line="228" w:lineRule="auto"/>
                        <w:ind w:left="567" w:hanging="567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Dis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obst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ruction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of the ureter caused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either calculus, blood clot or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tumour</w:t>
                      </w:r>
                      <w:proofErr w:type="spellEnd"/>
                    </w:p>
                    <w:p w:rsidR="007F73A3" w:rsidRDefault="007F73A3" w:rsidP="007F73A3">
                      <w:pPr>
                        <w:pStyle w:val="BodyText3"/>
                        <w:widowControl w:val="0"/>
                        <w:spacing w:line="228" w:lineRule="auto"/>
                        <w:ind w:left="567" w:hanging="567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External compression of the ureter by   retro-peritoneal pathology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: Fibrosis,   retroperitoneal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lymphnode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compression</w:t>
                      </w:r>
                    </w:p>
                    <w:p w:rsidR="007F73A3" w:rsidRDefault="007F73A3" w:rsidP="007F73A3">
                      <w:pPr>
                        <w:pStyle w:val="BodyText3"/>
                        <w:widowControl w:val="0"/>
                        <w:spacing w:line="228" w:lineRule="auto"/>
                        <w:ind w:left="567" w:hanging="567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Reduced renal function associated with 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hydronephrosis</w:t>
                      </w:r>
                      <w:proofErr w:type="spellEnd"/>
                    </w:p>
                    <w:p w:rsidR="007F73A3" w:rsidRDefault="007F73A3" w:rsidP="007F73A3">
                      <w:pPr>
                        <w:pStyle w:val="BodyText3"/>
                        <w:widowControl w:val="0"/>
                        <w:spacing w:line="228" w:lineRule="auto"/>
                        <w:ind w:left="567" w:hanging="567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Sepsis associated with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hydronephrosis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00221" w:rsidRDefault="00700221"/>
    <w:p w:rsidR="00700221" w:rsidRDefault="00700221"/>
    <w:p w:rsidR="00700221" w:rsidRDefault="00700221"/>
    <w:p w:rsidR="00700221" w:rsidRDefault="00700221"/>
    <w:p w:rsidR="00700221" w:rsidRDefault="00700221"/>
    <w:p w:rsidR="00700221" w:rsidRDefault="00700221"/>
    <w:p w:rsidR="00700221" w:rsidRDefault="00700221"/>
    <w:p w:rsidR="00700221" w:rsidRDefault="00700221"/>
    <w:p w:rsidR="00700221" w:rsidRDefault="00700221" w:rsidP="00700221"/>
    <w:p w:rsidR="00700221" w:rsidRDefault="00700221" w:rsidP="00700221">
      <w:r>
        <w:t>Copyright 2019 Dr Jo Schoeman</w:t>
      </w:r>
    </w:p>
    <w:p w:rsidR="00700221" w:rsidRDefault="00700221"/>
    <w:sectPr w:rsidR="00700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929"/>
    <w:multiLevelType w:val="multilevel"/>
    <w:tmpl w:val="BA74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497323"/>
    <w:multiLevelType w:val="multilevel"/>
    <w:tmpl w:val="8B28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B836A9"/>
    <w:multiLevelType w:val="multilevel"/>
    <w:tmpl w:val="57F0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54742"/>
    <w:multiLevelType w:val="multilevel"/>
    <w:tmpl w:val="C9F8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48731E"/>
    <w:multiLevelType w:val="multilevel"/>
    <w:tmpl w:val="261A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0C025C"/>
    <w:multiLevelType w:val="multilevel"/>
    <w:tmpl w:val="7FB2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0804E2"/>
    <w:multiLevelType w:val="multilevel"/>
    <w:tmpl w:val="0D5E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1E"/>
    <w:rsid w:val="0006051E"/>
    <w:rsid w:val="002F7CAE"/>
    <w:rsid w:val="006C2923"/>
    <w:rsid w:val="00700221"/>
    <w:rsid w:val="007F73A3"/>
    <w:rsid w:val="00977799"/>
    <w:rsid w:val="00BE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A895A0D4-61F2-433B-AB8C-479B0B93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73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7F73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73A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73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85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63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Joe Schoeman</dc:creator>
  <cp:keywords/>
  <dc:description/>
  <cp:lastModifiedBy>Dr Joe Schoeman</cp:lastModifiedBy>
  <cp:revision>3</cp:revision>
  <dcterms:created xsi:type="dcterms:W3CDTF">2019-10-22T23:20:00Z</dcterms:created>
  <dcterms:modified xsi:type="dcterms:W3CDTF">2019-10-23T01:00:00Z</dcterms:modified>
</cp:coreProperties>
</file>