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1E" w:rsidRDefault="007A7224" w:rsidP="00AF1C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  <w:r w:rsidRPr="007A7224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Indwelling Urethral Catheter</w:t>
      </w:r>
    </w:p>
    <w:p w:rsid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06051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AU"/>
        </w:rPr>
        <w:t>Item Number:</w:t>
      </w: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  <w:r w:rsidR="00D80CBD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36800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D80CBD" w:rsidRPr="00D80CBD" w:rsidRDefault="00A70463" w:rsidP="00D80CBD">
      <w:pPr>
        <w:widowControl w:val="0"/>
        <w:spacing w:after="120"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Non-</w:t>
      </w:r>
      <w:r w:rsidR="00D80CBD" w:rsidRPr="00D80CB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invasive placement of an a silicone tube which is secured inside the bladder and attached to a drainage bag on the outside, in order</w:t>
      </w:r>
      <w:r w:rsidR="00D80CB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to drain an obstructed bladder – Urine Retention</w:t>
      </w:r>
    </w:p>
    <w:p w:rsidR="00D80CBD" w:rsidRPr="00D80CBD" w:rsidRDefault="00D80CBD" w:rsidP="00D80CBD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D80CBD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C105D9" w:rsidRPr="00C105D9" w:rsidRDefault="00C105D9" w:rsidP="00C105D9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C105D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6C2923" w:rsidRPr="0006051E" w:rsidRDefault="006C292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Why is it done?</w:t>
      </w:r>
    </w:p>
    <w:p w:rsidR="007F73A3" w:rsidRDefault="007F73A3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D80CBD" w:rsidRPr="00D80CBD" w:rsidRDefault="00D80CBD" w:rsidP="00D80CBD">
      <w:pPr>
        <w:widowControl w:val="0"/>
        <w:spacing w:after="120" w:line="285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D80CBD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D80CBD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D80CB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This can be placed as an emergency for patients in acute urinary retention</w:t>
      </w:r>
    </w:p>
    <w:p w:rsidR="00D80CBD" w:rsidRPr="00D80CBD" w:rsidRDefault="00D80CBD" w:rsidP="00D80CBD">
      <w:pPr>
        <w:widowControl w:val="0"/>
        <w:spacing w:after="120"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D80CB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  <w:t>Prostate obstruction</w:t>
      </w:r>
    </w:p>
    <w:p w:rsidR="00D80CBD" w:rsidRPr="00D80CBD" w:rsidRDefault="00D80CBD" w:rsidP="00D80CBD">
      <w:pPr>
        <w:widowControl w:val="0"/>
        <w:spacing w:after="120"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D80CB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  <w:t>Urethral strictures</w:t>
      </w:r>
    </w:p>
    <w:p w:rsidR="00D80CBD" w:rsidRPr="00D80CBD" w:rsidRDefault="00D80CBD" w:rsidP="00D80CBD">
      <w:pPr>
        <w:widowControl w:val="0"/>
        <w:spacing w:after="120"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D80CB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  <w:t>Blood clot obstruction caused by bleeding</w:t>
      </w:r>
    </w:p>
    <w:p w:rsidR="00D80CBD" w:rsidRPr="00D80CBD" w:rsidRDefault="00D80CBD" w:rsidP="00D80CBD">
      <w:pPr>
        <w:widowControl w:val="0"/>
        <w:spacing w:after="120"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D80CB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  <w:t>Hematuria (bleeding)</w:t>
      </w:r>
    </w:p>
    <w:p w:rsidR="00D80CBD" w:rsidRPr="00D80CBD" w:rsidRDefault="00D80CBD" w:rsidP="00D80CBD">
      <w:pPr>
        <w:widowControl w:val="0"/>
        <w:spacing w:after="120"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D80CB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  <w:t>Severe urinary tract infections</w:t>
      </w:r>
    </w:p>
    <w:p w:rsidR="00A70463" w:rsidRDefault="00D80CBD" w:rsidP="00D80CBD">
      <w:pPr>
        <w:widowControl w:val="0"/>
        <w:spacing w:after="120" w:line="285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D80CBD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D80CBD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D80CB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Commonly placed intra-operatively for long, non-urological surgical procedures  to enable urine drainage and </w:t>
      </w:r>
      <w:r w:rsidR="00A7046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monitoring urine output. </w:t>
      </w:r>
    </w:p>
    <w:p w:rsidR="00D80CBD" w:rsidRPr="00D80CBD" w:rsidRDefault="00D80CBD" w:rsidP="00D80CBD">
      <w:pPr>
        <w:widowControl w:val="0"/>
        <w:spacing w:after="120" w:line="285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bookmarkStart w:id="0" w:name="_GoBack"/>
      <w:bookmarkEnd w:id="0"/>
      <w:r w:rsidRPr="00D80CBD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D80CBD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D80CB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Commonly placed at the end of a Urological procedure to enable urine drainage and to enable hemostatsis (stopping bleeding)</w:t>
      </w:r>
    </w:p>
    <w:p w:rsidR="00D80CBD" w:rsidRPr="00D80CBD" w:rsidRDefault="00D80CBD" w:rsidP="00D80CBD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D80CBD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B4239A" w:rsidRPr="00B4239A" w:rsidRDefault="00B4239A" w:rsidP="00B4239A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B4239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7F73A3" w:rsidRPr="007F73A3" w:rsidRDefault="007F73A3" w:rsidP="007F73A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BE04F7" w:rsidRPr="00BE04F7" w:rsidRDefault="00BE04F7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How is it done?</w:t>
      </w:r>
    </w:p>
    <w:p w:rsidR="0006051E" w:rsidRP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D80CBD" w:rsidP="00B4239A">
      <w:pPr>
        <w:shd w:val="clear" w:color="auto" w:fill="FFFFFF"/>
        <w:spacing w:after="0" w:line="240" w:lineRule="auto"/>
        <w:ind w:left="1440" w:firstLine="72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lang w:eastAsia="en-AU"/>
        </w:rPr>
        <w:drawing>
          <wp:inline distT="0" distB="0" distL="0" distR="0" wp14:anchorId="33305DB5">
            <wp:extent cx="2894965" cy="1828800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D80CBD" w:rsidRPr="00D80CBD" w:rsidRDefault="00D80CBD" w:rsidP="00D80CBD">
      <w:pPr>
        <w:pStyle w:val="BodyText3"/>
        <w:widowControl w:val="0"/>
        <w:spacing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D80CBD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D80CBD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D80CB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This is done as a sterile procedure, therefore the genital are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a will be cleaned with a </w:t>
      </w:r>
      <w:r w:rsidRPr="00D80CB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non-abrasive dis-infectant.    </w:t>
      </w:r>
    </w:p>
    <w:p w:rsidR="00D80CBD" w:rsidRPr="00D80CBD" w:rsidRDefault="00D80CBD" w:rsidP="00D80CBD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D80CBD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D80CBD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D80CB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sterile catheter will be used</w:t>
      </w:r>
    </w:p>
    <w:p w:rsidR="00D80CBD" w:rsidRPr="00D80CBD" w:rsidRDefault="00D80CBD" w:rsidP="00D80CBD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D80CBD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D80CBD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D80CB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Local anaesthetic gel is placed in the urethra a few minutes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prior to the placement of the </w:t>
      </w:r>
      <w:r w:rsidRPr="00D80CB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catheter. This may initially sting for a few     seconds until it numbs the mucosa.</w:t>
      </w:r>
    </w:p>
    <w:p w:rsidR="00D80CBD" w:rsidRPr="00D80CBD" w:rsidRDefault="00D80CBD" w:rsidP="00D80CBD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D80CBD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D80CBD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D80CB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 appropriate size catheter (14-18Fr) will be inserted</w:t>
      </w:r>
    </w:p>
    <w:p w:rsidR="00D80CBD" w:rsidRPr="00D80CBD" w:rsidRDefault="00D80CBD" w:rsidP="00D80CBD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D80CBD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lastRenderedPageBreak/>
        <w:t></w:t>
      </w:r>
      <w:r w:rsidRPr="00D80CBD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D80CB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Urine should be aspirated with a syringe to confirm a correct position in the bladder.</w:t>
      </w:r>
    </w:p>
    <w:p w:rsidR="00D80CBD" w:rsidRPr="00D80CBD" w:rsidRDefault="00D80CBD" w:rsidP="00D80CBD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D80CBD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D80CBD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D80CB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 anchoring balloon will be inflated with 10cc of sterile water.</w:t>
      </w:r>
    </w:p>
    <w:p w:rsidR="00D80CBD" w:rsidRPr="00D80CBD" w:rsidRDefault="00D80CBD" w:rsidP="00D80CBD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D80CBD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D80CBD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D80CB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drainage urine bag will be attached</w:t>
      </w:r>
    </w:p>
    <w:p w:rsidR="00D80CBD" w:rsidRPr="00D80CBD" w:rsidRDefault="00D80CBD" w:rsidP="00D80CBD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b/>
          <w:bCs/>
          <w:i/>
          <w:iCs/>
          <w:color w:val="FF0000"/>
          <w:kern w:val="28"/>
          <w:sz w:val="24"/>
          <w:szCs w:val="24"/>
          <w:lang w:val="en-US" w:eastAsia="en-AU"/>
          <w14:cntxtAlts/>
        </w:rPr>
      </w:pPr>
      <w:r w:rsidRPr="00D80CBD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D80CBD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D80CBD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  <w:t xml:space="preserve">The catheter will be secured to your leg. </w:t>
      </w:r>
      <w:r w:rsidRPr="00D80CBD"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val="en-US" w:eastAsia="en-AU"/>
          <w14:cntxtAlts/>
        </w:rPr>
        <w:t>(</w:t>
      </w:r>
      <w:r w:rsidRPr="00D80CBD">
        <w:rPr>
          <w:rFonts w:ascii="Arial" w:eastAsia="Times New Roman" w:hAnsi="Arial" w:cs="Arial"/>
          <w:b/>
          <w:bCs/>
          <w:i/>
          <w:iCs/>
          <w:color w:val="FF0000"/>
          <w:kern w:val="28"/>
          <w:sz w:val="24"/>
          <w:szCs w:val="24"/>
          <w:lang w:val="en-US" w:eastAsia="en-AU"/>
          <w14:cntxtAlts/>
        </w:rPr>
        <w:t>c</w:t>
      </w:r>
      <w:r>
        <w:rPr>
          <w:rFonts w:ascii="Arial" w:eastAsia="Times New Roman" w:hAnsi="Arial" w:cs="Arial"/>
          <w:b/>
          <w:bCs/>
          <w:i/>
          <w:iCs/>
          <w:color w:val="FF0000"/>
          <w:kern w:val="28"/>
          <w:sz w:val="24"/>
          <w:szCs w:val="24"/>
          <w:lang w:val="en-US" w:eastAsia="en-AU"/>
          <w14:cntxtAlts/>
        </w:rPr>
        <w:t xml:space="preserve">heck that this is  always </w:t>
      </w:r>
      <w:r w:rsidRPr="00D80CBD">
        <w:rPr>
          <w:rFonts w:ascii="Arial" w:eastAsia="Times New Roman" w:hAnsi="Arial" w:cs="Arial"/>
          <w:b/>
          <w:bCs/>
          <w:i/>
          <w:iCs/>
          <w:color w:val="FF0000"/>
          <w:kern w:val="28"/>
          <w:sz w:val="24"/>
          <w:szCs w:val="24"/>
          <w:lang w:val="en-US" w:eastAsia="en-AU"/>
          <w14:cntxtAlts/>
        </w:rPr>
        <w:t>secured)</w:t>
      </w:r>
    </w:p>
    <w:p w:rsidR="00D80CBD" w:rsidRPr="00D80CBD" w:rsidRDefault="00D80CBD" w:rsidP="00D80CBD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D80CBD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D7AF2" w:rsidRPr="009D7AF2" w:rsidRDefault="009D7AF2" w:rsidP="00D80CBD">
      <w:pPr>
        <w:pStyle w:val="BodyText3"/>
        <w:widowControl w:val="0"/>
        <w:spacing w:line="288" w:lineRule="auto"/>
        <w:ind w:left="567" w:hanging="567"/>
        <w:jc w:val="both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06051E" w:rsidRPr="00D80CBD" w:rsidRDefault="00B4239A" w:rsidP="00D80CBD">
      <w:pPr>
        <w:widowControl w:val="0"/>
        <w:spacing w:after="120" w:line="288" w:lineRule="auto"/>
        <w:ind w:left="2007" w:firstLine="153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423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.</w:t>
      </w:r>
      <w:r w:rsidR="00D80CBD">
        <w:rPr>
          <w:rFonts w:ascii="Arial" w:eastAsia="Times New Roman" w:hAnsi="Arial" w:cs="Arial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20C604B6">
            <wp:extent cx="2560320" cy="16643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3A3" w:rsidRDefault="007F73A3" w:rsidP="00700221">
      <w:pPr>
        <w:shd w:val="clear" w:color="auto" w:fill="FFFFFF"/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</w:p>
    <w:p w:rsidR="007F73A3" w:rsidRPr="0006051E" w:rsidRDefault="007F73A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Complications</w:t>
      </w:r>
    </w:p>
    <w:p w:rsidR="006C2923" w:rsidRPr="0006051E" w:rsidRDefault="006C2923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</w:p>
    <w:p w:rsidR="00D80CBD" w:rsidRPr="00D80CBD" w:rsidRDefault="0006051E" w:rsidP="00D80CBD">
      <w:pPr>
        <w:pStyle w:val="BodyText3"/>
        <w:widowControl w:val="0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  <w:r w:rsidR="00D80CBD" w:rsidRPr="00D80CBD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="00D80CBD" w:rsidRPr="00D80CBD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="00D80CB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U</w:t>
      </w:r>
      <w:r w:rsidR="00D80CBD" w:rsidRPr="00D80CB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rethra with resulting discomfort.</w:t>
      </w:r>
    </w:p>
    <w:p w:rsidR="00D80CBD" w:rsidRPr="00D80CBD" w:rsidRDefault="00D80CBD" w:rsidP="00D80CBD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D80CBD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D80CBD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D80CB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In the presence of a urethral stricture, it may be impossible to pass the catheter, and a flexible cystoscopy with dilatation of the stricture may be required prior to placement.</w:t>
      </w:r>
    </w:p>
    <w:p w:rsidR="00D80CBD" w:rsidRPr="00D80CBD" w:rsidRDefault="00D80CBD" w:rsidP="00D80CBD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D80CBD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D80CBD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D80CB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If you had a large over-stretched bladder (urine retention) you may experience bleeding as the bladder empties, caused by the mucosal tears that have occurred.</w:t>
      </w:r>
    </w:p>
    <w:p w:rsidR="00D80CBD" w:rsidRPr="00D80CBD" w:rsidRDefault="00D80CBD" w:rsidP="00D80CBD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D80CBD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D80CBD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D80CB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Catheters that have been placed long term, may cause irritation and possibly attract infection. Permanent catheters are usually changed every 6-8 weeks.</w:t>
      </w:r>
    </w:p>
    <w:p w:rsidR="00D80CBD" w:rsidRPr="00D80CBD" w:rsidRDefault="00D80CBD" w:rsidP="00D80CBD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D80CBD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D7AF2" w:rsidRPr="009D7AF2" w:rsidRDefault="009D7AF2" w:rsidP="00D80CBD">
      <w:pPr>
        <w:pStyle w:val="Heading3"/>
        <w:widowControl w:val="0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D7AF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.</w:t>
      </w:r>
    </w:p>
    <w:p w:rsidR="00B4239A" w:rsidRPr="009D7AF2" w:rsidRDefault="009D7AF2" w:rsidP="009D7AF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D7AF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B4239A" w:rsidRPr="00B4239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7F73A3" w:rsidRPr="007F73A3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D80CBD"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55F837D0">
            <wp:extent cx="2971165" cy="2295525"/>
            <wp:effectExtent l="0" t="0" r="63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239A" w:rsidRDefault="00B4239A" w:rsidP="00700221"/>
    <w:p w:rsidR="00D80CBD" w:rsidRDefault="00D80CBD" w:rsidP="00700221"/>
    <w:p w:rsidR="00D80CBD" w:rsidRDefault="00D80CBD" w:rsidP="00D80CBD">
      <w:pPr>
        <w:ind w:left="1440" w:firstLine="720"/>
      </w:pPr>
      <w:r>
        <w:rPr>
          <w:noProof/>
          <w:lang w:eastAsia="en-AU"/>
        </w:rPr>
        <w:lastRenderedPageBreak/>
        <w:drawing>
          <wp:inline distT="0" distB="0" distL="0" distR="0" wp14:anchorId="526545F3">
            <wp:extent cx="2961640" cy="2590165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59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0221" w:rsidRDefault="00700221" w:rsidP="00700221">
      <w:r>
        <w:t>Copyright 2019 Dr Jo Schoeman</w:t>
      </w:r>
    </w:p>
    <w:p w:rsidR="00700221" w:rsidRDefault="00700221"/>
    <w:sectPr w:rsidR="0070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929"/>
    <w:multiLevelType w:val="multilevel"/>
    <w:tmpl w:val="BA7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97323"/>
    <w:multiLevelType w:val="multilevel"/>
    <w:tmpl w:val="8B2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836A9"/>
    <w:multiLevelType w:val="multilevel"/>
    <w:tmpl w:val="57F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54742"/>
    <w:multiLevelType w:val="multilevel"/>
    <w:tmpl w:val="C9F8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8731E"/>
    <w:multiLevelType w:val="multilevel"/>
    <w:tmpl w:val="261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0C025C"/>
    <w:multiLevelType w:val="multilevel"/>
    <w:tmpl w:val="7FB2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0804E2"/>
    <w:multiLevelType w:val="multilevel"/>
    <w:tmpl w:val="0D5E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1E"/>
    <w:rsid w:val="000043F0"/>
    <w:rsid w:val="0006051E"/>
    <w:rsid w:val="002F7CAE"/>
    <w:rsid w:val="00345DEF"/>
    <w:rsid w:val="006C2923"/>
    <w:rsid w:val="00700221"/>
    <w:rsid w:val="007A7224"/>
    <w:rsid w:val="007F73A3"/>
    <w:rsid w:val="00977799"/>
    <w:rsid w:val="009D7AF2"/>
    <w:rsid w:val="00A70463"/>
    <w:rsid w:val="00AF1C9C"/>
    <w:rsid w:val="00B4239A"/>
    <w:rsid w:val="00BE04F7"/>
    <w:rsid w:val="00C105D9"/>
    <w:rsid w:val="00D8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A895A0D4-61F2-433B-AB8C-479B0B93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7F73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F73A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F73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85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Joe Schoeman</dc:creator>
  <cp:keywords/>
  <dc:description/>
  <cp:lastModifiedBy>Dr Joe Schoeman</cp:lastModifiedBy>
  <cp:revision>2</cp:revision>
  <dcterms:created xsi:type="dcterms:W3CDTF">2019-10-23T02:43:00Z</dcterms:created>
  <dcterms:modified xsi:type="dcterms:W3CDTF">2019-10-23T02:43:00Z</dcterms:modified>
</cp:coreProperties>
</file>