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8B" w:rsidRPr="0033748B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33748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First Stage</w:t>
      </w:r>
    </w:p>
    <w:p w:rsidR="00D219F0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33748B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Sacro Neuro Modulation</w:t>
      </w:r>
    </w:p>
    <w:p w:rsidR="0033748B" w:rsidRPr="0006051E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  <w:r w:rsidR="00D219F0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36663, 18262</w:t>
      </w:r>
    </w:p>
    <w:p w:rsidR="00D219F0" w:rsidRDefault="00D219F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D219F0" w:rsidRPr="00D219F0" w:rsidRDefault="00D219F0" w:rsidP="00D219F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The aim is to alter the neuro-transmission from the Spinal Centre to the Bladder</w:t>
      </w:r>
    </w:p>
    <w:p w:rsidR="004D14B1" w:rsidRPr="004D14B1" w:rsidRDefault="004408A3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408A3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4D14B1"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AB6E74" w:rsidRDefault="004E1719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D219F0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4365AA3E">
            <wp:extent cx="2809240" cy="1276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To alter the neuro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-transmission from the Spinal 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Centre to the Bladder:</w:t>
      </w: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Refractory Over Activ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e Bladders with Urge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Incontinence (OAB)</w:t>
      </w: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Under Active  Bladders (UAB)</w:t>
      </w: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Chronic Pelvic Pain</w:t>
      </w: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Faecal Incontinence</w:t>
      </w:r>
    </w:p>
    <w:p w:rsidR="0033748B" w:rsidRPr="0033748B" w:rsidRDefault="0033748B" w:rsidP="0033748B">
      <w:pPr>
        <w:widowControl w:val="0"/>
        <w:spacing w:after="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Causative factors:</w:t>
      </w:r>
    </w:p>
    <w:p w:rsidR="0033748B" w:rsidRPr="0033748B" w:rsidRDefault="0033748B" w:rsidP="0033748B">
      <w:pPr>
        <w:widowControl w:val="0"/>
        <w:spacing w:after="0" w:line="285" w:lineRule="auto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>Undetermined</w:t>
      </w:r>
    </w:p>
    <w:p w:rsidR="0033748B" w:rsidRPr="0033748B" w:rsidRDefault="0033748B" w:rsidP="0033748B">
      <w:pPr>
        <w:widowControl w:val="0"/>
        <w:spacing w:after="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ab/>
        <w:t xml:space="preserve">Neurogenic causes such as Multiple Sclerosis   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D219F0" w:rsidRPr="00D219F0" w:rsidRDefault="00D219F0" w:rsidP="00A23A94">
      <w:pPr>
        <w:widowControl w:val="0"/>
        <w:spacing w:after="0" w:line="36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D219F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4D14B1" w:rsidP="004D14B1">
      <w:pPr>
        <w:widowControl w:val="0"/>
        <w:spacing w:after="120" w:line="288" w:lineRule="auto"/>
        <w:ind w:left="567" w:hanging="567"/>
        <w:jc w:val="both"/>
        <w:rPr>
          <w:rFonts w:ascii="Gill Sans MT" w:eastAsia="Times New Roman" w:hAnsi="Gill Sans MT" w:cs="Times New Roman"/>
          <w:b/>
          <w:bCs/>
          <w:color w:val="000000"/>
          <w:kern w:val="28"/>
          <w:sz w:val="18"/>
          <w:szCs w:val="18"/>
          <w:lang w:val="en-US" w:eastAsia="en-AU"/>
          <w14:cntxtAlts/>
        </w:rPr>
      </w:pPr>
    </w:p>
    <w:p w:rsidR="0033748B" w:rsidRPr="0033748B" w:rsidRDefault="004D14B1" w:rsidP="0033748B">
      <w:pPr>
        <w:pStyle w:val="BodyText3"/>
        <w:widowControl w:val="0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4D14B1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33748B"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When at least 2 anticholinergic drugs or B-adrenergic drugs have fai</w:t>
      </w:r>
      <w:r w:rsid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l</w:t>
      </w:r>
      <w:r w:rsidR="0033748B"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ed to have provide an improvement in symptoms of OAB</w:t>
      </w:r>
    </w:p>
    <w:p w:rsidR="0033748B" w:rsidRPr="0033748B" w:rsidRDefault="0033748B" w:rsidP="0033748B">
      <w:pPr>
        <w:widowControl w:val="0"/>
        <w:spacing w:after="120" w:line="285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An alternative for ISC or permanent IDC for UAB</w:t>
      </w:r>
    </w:p>
    <w:p w:rsidR="0033748B" w:rsidRPr="0033748B" w:rsidRDefault="0033748B" w:rsidP="0033748B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The aim was to alter the neuro-transmission from the Spinal Centre to the Bladder</w:t>
      </w:r>
    </w:p>
    <w:p w:rsidR="0033748B" w:rsidRPr="0033748B" w:rsidRDefault="0033748B" w:rsidP="0033748B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</w:pPr>
      <w:r w:rsidRPr="0033748B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val="en-US" w:eastAsia="en-AU"/>
          <w14:cntxtAlts/>
        </w:rPr>
        <w:t>This will be a trial to see if this works for you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D14B1" w:rsidRPr="004D14B1" w:rsidRDefault="00D219F0" w:rsidP="004D14B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5B84106C">
            <wp:extent cx="1219200" cy="16192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3A3" w:rsidRDefault="00D219F0" w:rsidP="007F73A3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AB6E74" w:rsidRPr="007F73A3" w:rsidRDefault="00AB6E74" w:rsidP="00AB6E74">
      <w:pPr>
        <w:widowControl w:val="0"/>
        <w:spacing w:after="0" w:line="240" w:lineRule="auto"/>
        <w:ind w:left="2880" w:firstLine="72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BE04F7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AB6E74" w:rsidRDefault="0006051E" w:rsidP="00AB6E74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sedation is administered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You will be placed prone (on your stomach) with lower back and buttocks exposed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Needle will be placed in the S3 foramina of the sacrum and connected to a electrical current with increased frequency until the correct response is obtained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Correct response would be puckering of the  anal sphincter as well as movement of the big toe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The lead is then tunneled under the skin 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Lead is attached to an external modulator and battery 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Pts with UAB may have permanent lead placement from the start, as effects may take up to 12 months to occur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Pr="0033748B" w:rsidRDefault="00D219F0" w:rsidP="0033748B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D219F0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.</w:t>
      </w:r>
    </w:p>
    <w:p w:rsidR="007F73A3" w:rsidRDefault="007F73A3" w:rsidP="0070022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D219F0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2DE54037">
            <wp:extent cx="2028825" cy="15906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color w:val="666666"/>
          <w:sz w:val="21"/>
          <w:szCs w:val="21"/>
          <w:lang w:eastAsia="en-AU"/>
        </w:rPr>
        <w:tab/>
      </w:r>
      <w:r w:rsidR="00A23A94">
        <w:rPr>
          <w:rFonts w:ascii="Arial" w:eastAsia="Times New Roman" w:hAnsi="Arial" w:cs="Arial"/>
          <w:noProof/>
          <w:color w:val="666666"/>
          <w:sz w:val="21"/>
          <w:szCs w:val="21"/>
          <w:lang w:eastAsia="en-AU"/>
        </w:rPr>
        <w:drawing>
          <wp:inline distT="0" distB="0" distL="0" distR="0" wp14:anchorId="58E47405">
            <wp:extent cx="2809240" cy="20478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48B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If you have an OAB: you should experience a marked improvement over the previous 2 weeks 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minimal requirem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ent of at least 50%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improvement in  urinary symptoms is 1required to progress to a full implant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Temporary leads will be removed with the external module and the permanent leads may be introduced on the next procedure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As routine in my practice, the permanent lead is used as the temporary, therefore allowing for the exact same results as with the trial period 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The permanent battery will be placed in a   pocket cr</w:t>
      </w:r>
      <w:r w:rsidR="00580727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eated under the skin with extens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ion of prior incision on the subsequent procedure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Generally a temporary lead is not done for an UAB, as the response may take up to 9-12 months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Leads  for pain are placed bilaterally and in multiple sites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33748B" w:rsidRDefault="0033748B" w:rsidP="003374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7F73A3" w:rsidRPr="0006051E" w:rsidRDefault="007F73A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Some local discomfort may be experienced.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Nerve stimu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lator may provide abnormal 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sensations, which your body adjusts to.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A Representativ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e from Medtronic will be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 in contact with you to check on your settings and responses.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If after a 2 weeks period of the temporary leads have shown an 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improved in your bladder, 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consideration will be given to a   permanent implant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If no response is obtained the leads may be removed.</w:t>
      </w:r>
    </w:p>
    <w:p w:rsidR="0033748B" w:rsidRPr="0033748B" w:rsidRDefault="0033748B" w:rsidP="0033748B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</w:pPr>
      <w:r w:rsidRPr="0033748B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33748B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NB! Each pers</w:t>
      </w:r>
      <w:r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>on is unique and for this</w:t>
      </w:r>
      <w:r w:rsidRPr="0033748B">
        <w:rPr>
          <w:rFonts w:ascii="Arial" w:eastAsia="Times New Roman" w:hAnsi="Arial" w:cs="Arial"/>
          <w:color w:val="000000"/>
          <w:kern w:val="28"/>
          <w:sz w:val="18"/>
          <w:szCs w:val="18"/>
          <w:lang w:val="en-US" w:eastAsia="en-AU"/>
          <w14:cntxtAlts/>
        </w:rPr>
        <w:t xml:space="preserve"> reason symptoms may vary!</w:t>
      </w:r>
      <w:bookmarkStart w:id="0" w:name="_GoBack"/>
      <w:bookmarkEnd w:id="0"/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33748B" w:rsidRPr="0033748B" w:rsidRDefault="0033748B" w:rsidP="0033748B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A23A94" w:rsidRPr="00A23A94" w:rsidRDefault="00A23A94" w:rsidP="00A23A9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4E1719" w:rsidRPr="004E1719" w:rsidRDefault="004E1719" w:rsidP="004E171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4E1719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33748B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3C18B8A">
            <wp:extent cx="2685415" cy="1952625"/>
            <wp:effectExtent l="0" t="0" r="63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23A9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7F73A3" w:rsidRDefault="004D14B1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ab/>
      </w:r>
    </w:p>
    <w:p w:rsidR="00057B10" w:rsidRPr="007F73A3" w:rsidRDefault="00057B10" w:rsidP="004E1719">
      <w:pPr>
        <w:widowControl w:val="0"/>
        <w:spacing w:after="120" w:line="285" w:lineRule="auto"/>
        <w:ind w:left="2727" w:firstLine="153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</w:p>
    <w:p w:rsidR="00057B10" w:rsidRPr="00057B10" w:rsidRDefault="00057B10" w:rsidP="00057B1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057B1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700221" w:rsidRPr="00AB6E74" w:rsidRDefault="002F7CAE" w:rsidP="00AB6E74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>
        <w:tab/>
      </w:r>
    </w:p>
    <w:p w:rsidR="00700221" w:rsidRDefault="00700221" w:rsidP="00700221">
      <w:r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57B10"/>
    <w:rsid w:val="0006051E"/>
    <w:rsid w:val="002F7CAE"/>
    <w:rsid w:val="0033748B"/>
    <w:rsid w:val="004408A3"/>
    <w:rsid w:val="004D14B1"/>
    <w:rsid w:val="004E1719"/>
    <w:rsid w:val="00580727"/>
    <w:rsid w:val="006C2923"/>
    <w:rsid w:val="00700221"/>
    <w:rsid w:val="007F73A3"/>
    <w:rsid w:val="00977799"/>
    <w:rsid w:val="00A23A94"/>
    <w:rsid w:val="00AB6E74"/>
    <w:rsid w:val="00BE04F7"/>
    <w:rsid w:val="00D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2019-10-23T21:52:00Z</dcterms:created>
  <dcterms:modified xsi:type="dcterms:W3CDTF">2019-10-23T21:52:00Z</dcterms:modified>
</cp:coreProperties>
</file>