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1E" w:rsidRDefault="0044029A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Augmentation Bladder - Ileocystoplasty</w:t>
      </w:r>
    </w:p>
    <w:p w:rsidR="00A26148" w:rsidRDefault="00A26148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A26148" w:rsidRPr="0006051E" w:rsidRDefault="00A26148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105D9" w:rsidRPr="00C105D9" w:rsidRDefault="00AF676B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4029A" w:rsidRPr="0044029A" w:rsidRDefault="0044029A" w:rsidP="0044029A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 seldomly used today, with the more frequent use of Sacro-neuro-modulation and Intravesical BOTOX</w:t>
      </w:r>
    </w:p>
    <w:p w:rsidR="0044029A" w:rsidRPr="0044029A" w:rsidRDefault="0044029A" w:rsidP="0044029A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 done to enlarge a bladder, especially in the spinal patient with a small contracted overactive bladder.</w:t>
      </w:r>
    </w:p>
    <w:p w:rsidR="0044029A" w:rsidRPr="0044029A" w:rsidRDefault="0044029A" w:rsidP="0044029A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It can also be done as last resort in small overactive bladder after all other medical options have failed. </w:t>
      </w:r>
    </w:p>
    <w:p w:rsidR="0044029A" w:rsidRPr="0044029A" w:rsidRDefault="0044029A" w:rsidP="004402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4029A" w:rsidRPr="0044029A" w:rsidRDefault="0044029A" w:rsidP="004402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F676B" w:rsidRDefault="005C5243" w:rsidP="00AF676B">
      <w:pPr>
        <w:pStyle w:val="BodyText3"/>
        <w:widowControl w:val="0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5C52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D80CBD" w:rsidRPr="00D80CBD" w:rsidRDefault="005C5243" w:rsidP="005C5243">
      <w:pPr>
        <w:pStyle w:val="BodyText3"/>
        <w:widowControl w:val="0"/>
        <w:ind w:left="360" w:hanging="360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4029A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1E470701">
            <wp:extent cx="1704975" cy="20669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 General anaesthetic will be given 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would have had bowel preparation for 3 days prior to surgery.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sterile surgical field is prepared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antibiotics are given.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An indwelling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catheter is inserted and the 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bladder is then distended with fluid (saline).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lower abdominal incision is made, splitting the linea alba.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15-20cm segm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ent of the terminal ileum is 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isolated and re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moved from the rest of the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intestinal tract on its vascular pedicle.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watertight anastomosis of the bowel ends are done, and tested.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bladder is then bi-valved.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lastRenderedPageBreak/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15cm of ileum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is opened on the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anti-mesenteric edge and the bowel in cleaned. 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ileum-segment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is then sewn on to the  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bi-valved bladder.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3-way catheter is placed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drain is left.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abdomen and skin is closed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catheter will be left for 2 weeks</w:t>
      </w:r>
    </w:p>
    <w:p w:rsidR="0044029A" w:rsidRPr="0044029A" w:rsidRDefault="0044029A" w:rsidP="004402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26148" w:rsidRPr="00A26148" w:rsidRDefault="00A26148" w:rsidP="00A26148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614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F676B" w:rsidRPr="00AF676B" w:rsidRDefault="00AF676B" w:rsidP="00A26148">
      <w:pPr>
        <w:widowControl w:val="0"/>
        <w:spacing w:after="0" w:line="285" w:lineRule="auto"/>
        <w:ind w:left="282" w:hanging="282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5C5243" w:rsidRPr="00AF676B" w:rsidRDefault="005C5243" w:rsidP="00AF676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5C52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614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4029A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576C0389">
            <wp:extent cx="3380740" cy="11620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8D5" w:rsidRPr="006808D5" w:rsidRDefault="006808D5" w:rsidP="00AF676B">
      <w:pPr>
        <w:widowControl w:val="0"/>
        <w:spacing w:after="120" w:line="228" w:lineRule="auto"/>
        <w:ind w:left="2727" w:firstLine="153"/>
        <w:jc w:val="both"/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val="en-US" w:eastAsia="en-AU"/>
          <w14:cntxtAlts/>
        </w:rPr>
      </w:pPr>
    </w:p>
    <w:p w:rsidR="007F73A3" w:rsidRPr="005C5243" w:rsidRDefault="006808D5" w:rsidP="005C52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808D5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44029A" w:rsidRPr="0044029A" w:rsidRDefault="0044029A" w:rsidP="0044029A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Rarely blood loss requiring blood transfusion.</w:t>
      </w:r>
    </w:p>
    <w:p w:rsidR="0044029A" w:rsidRPr="0044029A" w:rsidRDefault="0044029A" w:rsidP="0044029A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Infection, Peritonitis.</w:t>
      </w:r>
    </w:p>
    <w:p w:rsidR="0044029A" w:rsidRPr="0044029A" w:rsidRDefault="0044029A" w:rsidP="0044029A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Faecal leak from small bowel anastomosis</w:t>
      </w:r>
    </w:p>
    <w:p w:rsidR="0044029A" w:rsidRPr="0044029A" w:rsidRDefault="0044029A" w:rsidP="0044029A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Prolonged hospital stay.</w:t>
      </w:r>
    </w:p>
    <w:p w:rsidR="0044029A" w:rsidRPr="0044029A" w:rsidRDefault="0044029A" w:rsidP="0044029A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Urine leak requiring prolonged catheterisation,.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is unique and for this reason symptoms vary!</w:t>
      </w:r>
    </w:p>
    <w:p w:rsidR="0044029A" w:rsidRPr="0044029A" w:rsidRDefault="0044029A" w:rsidP="004402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808D5" w:rsidRPr="006808D5" w:rsidRDefault="006808D5" w:rsidP="005C5243">
      <w:pPr>
        <w:widowControl w:val="0"/>
        <w:spacing w:after="120" w:line="285" w:lineRule="auto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="005C5243">
        <w:rPr>
          <w:noProof/>
          <w:lang w:eastAsia="en-AU"/>
        </w:rPr>
        <w:tab/>
        <w:t xml:space="preserve">     </w:t>
      </w:r>
    </w:p>
    <w:p w:rsidR="00B4239A" w:rsidRDefault="00D80CBD" w:rsidP="006808D5">
      <w:pPr>
        <w:pStyle w:val="BodyText3"/>
        <w:widowControl w:val="0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80CB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AF676B" w:rsidRPr="009D7AF2" w:rsidRDefault="00AF676B" w:rsidP="006808D5">
      <w:pPr>
        <w:pStyle w:val="BodyText3"/>
        <w:widowControl w:val="0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AF676B" w:rsidRPr="00AF676B" w:rsidRDefault="00AF676B" w:rsidP="00AF676B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ZA" w:eastAsia="en-AU"/>
          <w14:cntxtAlts/>
        </w:rPr>
      </w:pPr>
      <w:r w:rsidRPr="00AF676B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ZA" w:eastAsia="en-AU"/>
          <w14:cntxtAlts/>
        </w:rPr>
        <w:t>What next?</w:t>
      </w:r>
    </w:p>
    <w:p w:rsidR="0044029A" w:rsidRPr="0044029A" w:rsidRDefault="0044029A" w:rsidP="0044029A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You will spend up to 5-7 nights in hospital.</w:t>
      </w:r>
    </w:p>
    <w:p w:rsidR="0044029A" w:rsidRPr="0044029A" w:rsidRDefault="0044029A" w:rsidP="0044029A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You will have a catheter for 14 days.</w:t>
      </w:r>
    </w:p>
    <w:p w:rsidR="0044029A" w:rsidRPr="0044029A" w:rsidRDefault="0044029A" w:rsidP="0044029A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A drain for 2-3 days.</w:t>
      </w:r>
    </w:p>
    <w:p w:rsidR="0044029A" w:rsidRPr="0044029A" w:rsidRDefault="0044029A" w:rsidP="0044029A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You will be discharged as soon as you are drain free, temperature free and have opened your bowels.</w:t>
      </w:r>
    </w:p>
    <w:p w:rsidR="0044029A" w:rsidRPr="0044029A" w:rsidRDefault="0044029A" w:rsidP="0044029A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You may initially suffer from urge symptoms caused by the catheter.</w:t>
      </w:r>
    </w:p>
    <w:p w:rsidR="0044029A" w:rsidRPr="0044029A" w:rsidRDefault="0044029A" w:rsidP="0044029A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There may be some blood in your urine. You can remedy this by drinking plenty of fluids until it clears.</w:t>
      </w:r>
    </w:p>
    <w:p w:rsidR="0044029A" w:rsidRPr="0044029A" w:rsidRDefault="0044029A" w:rsidP="0044029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ward prescription will be issued on your  discharge, f</w:t>
      </w:r>
      <w:r w:rsidR="0025484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or your own collection at any </w:t>
      </w:r>
      <w:bookmarkStart w:id="0" w:name="_GoBack"/>
      <w:bookmarkEnd w:id="0"/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pharmacy</w:t>
      </w:r>
    </w:p>
    <w:p w:rsidR="0044029A" w:rsidRPr="0044029A" w:rsidRDefault="0044029A" w:rsidP="0044029A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A follow-up appointment will be scheduled for 2 weeks for a cystogram. </w:t>
      </w:r>
    </w:p>
    <w:p w:rsidR="0044029A" w:rsidRPr="0044029A" w:rsidRDefault="0044029A" w:rsidP="0044029A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Should the cystogram confirm to urine leaks, your catheter will be removed.</w:t>
      </w:r>
    </w:p>
    <w:p w:rsidR="0044029A" w:rsidRPr="0044029A" w:rsidRDefault="0044029A" w:rsidP="0044029A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A review appointment is scheduled 6 weeks later</w:t>
      </w:r>
    </w:p>
    <w:p w:rsidR="0044029A" w:rsidRPr="0044029A" w:rsidRDefault="0044029A" w:rsidP="0044029A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lastRenderedPageBreak/>
        <w:t></w:t>
      </w: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Don’t hesita</w:t>
      </w:r>
      <w:r w:rsidR="0025484D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te to ask Jo if you have any </w:t>
      </w:r>
      <w:r w:rsidRPr="0044029A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 queries</w:t>
      </w:r>
    </w:p>
    <w:p w:rsidR="0044029A" w:rsidRPr="0044029A" w:rsidRDefault="0044029A" w:rsidP="0044029A">
      <w:pPr>
        <w:widowControl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ZA" w:eastAsia="en-AU"/>
          <w14:cntxtAlts/>
        </w:rPr>
      </w:pPr>
      <w:r w:rsidRPr="0044029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44029A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ZA" w:eastAsia="en-AU"/>
          <w14:cntxtAlts/>
        </w:rPr>
        <w:t>DON’T SUFFER IN SILENCE, OR YOU WILL SUFFER ALONE!</w:t>
      </w:r>
    </w:p>
    <w:p w:rsidR="0044029A" w:rsidRPr="0044029A" w:rsidRDefault="0044029A" w:rsidP="0044029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F676B" w:rsidRDefault="00AF676B" w:rsidP="00AF676B"/>
    <w:p w:rsidR="00AF676B" w:rsidRDefault="00AF676B" w:rsidP="00AF676B">
      <w:pPr>
        <w:ind w:left="2160"/>
      </w:pPr>
      <w:r>
        <w:t xml:space="preserve">       </w:t>
      </w:r>
      <w:r w:rsidR="0025484D">
        <w:rPr>
          <w:noProof/>
          <w:lang w:eastAsia="en-AU"/>
        </w:rPr>
        <w:drawing>
          <wp:inline distT="0" distB="0" distL="0" distR="0" wp14:anchorId="67BFD00D">
            <wp:extent cx="2942590" cy="19145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25484D"/>
    <w:rsid w:val="002F7CAE"/>
    <w:rsid w:val="00345DEF"/>
    <w:rsid w:val="0044029A"/>
    <w:rsid w:val="005C5243"/>
    <w:rsid w:val="006808D5"/>
    <w:rsid w:val="006C2923"/>
    <w:rsid w:val="00700221"/>
    <w:rsid w:val="007A7224"/>
    <w:rsid w:val="007F73A3"/>
    <w:rsid w:val="00977799"/>
    <w:rsid w:val="009D7AF2"/>
    <w:rsid w:val="00A26148"/>
    <w:rsid w:val="00A70463"/>
    <w:rsid w:val="00AF1C9C"/>
    <w:rsid w:val="00AF676B"/>
    <w:rsid w:val="00B4239A"/>
    <w:rsid w:val="00BE04F7"/>
    <w:rsid w:val="00C105D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2019-10-23T06:24:00Z</dcterms:created>
  <dcterms:modified xsi:type="dcterms:W3CDTF">2019-10-23T06:24:00Z</dcterms:modified>
</cp:coreProperties>
</file>